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b/>
          <w:bCs/>
          <w:sz w:val="24"/>
          <w:szCs w:val="24"/>
        </w:rPr>
        <w:t xml:space="preserve">Motion till Bollnäs kommunfullmäktige</w:t>
      </w:r>
    </w:p>
    <w:p>
      <w:pPr>
        <w:pStyle w:val="Heading1"/>
      </w:pPr>
      <w:r>
        <w:t xml:space="preserve">Kvalitet och trygghet i Bollnäs äldreomsorg – rekrytering, kontinuitet och valfrihet</w:t>
      </w:r>
    </w:p>
    <w:p>
      <w:pPr>
        <w:spacing w:after="200" w:before="120"/>
      </w:pPr>
      <w:r>
        <w:rPr>
          <w:b/>
          <w:bCs/>
        </w:rPr>
        <w:t xml:space="preserve">Inlämnad av: </w:t>
      </w:r>
      <w:r>
        <w:t xml:space="preserve">Moderaterna i Bollnäs kommun</w:t>
      </w:r>
    </w:p>
    <w:p>
      <w:pPr>
        <w:pStyle w:val="Heading2"/>
      </w:pPr>
      <w:r>
        <w:t xml:space="preserve">Motivering</w:t>
      </w:r>
    </w:p>
    <w:p>
      <w:pPr>
        <w:spacing w:after="120"/>
      </w:pPr>
      <w:r>
        <w:t xml:space="preserve">Vård och omsorg är den största sysselsättningsbranschen i Bollnäs (över 25 % av arbetande). Personalbrist är en återkommande utmaning. Historiskt har delade turer i hemtjänsten kritiserats hårt för att skapa problem för personal, särskilt ensamstående föräldrar. Antalet personer över 80 år beräknas öka med cirka 900 personer fram till 2036 enligt tidigare kommunala utredningar.</w:t>
      </w:r>
    </w:p>
    <w:p>
      <w:pPr>
        <w:spacing w:after="120"/>
      </w:pPr>
      <w:r>
        <w:t xml:space="preserve">Rekrytering av vikarier har ibland lett till olämpliga anställningar enligt utredningar. Kvalitet och kontinuitet i både särskilt boende och hemtjänst är avgörande för de äldre i hela kommunen – från Bollnäs tätort till glesbygden. Tidigare enkäter till äldre har visat på behov av förbättringar.</w:t>
      </w:r>
    </w:p>
    <w:p>
      <w:pPr>
        <w:spacing w:after="120"/>
      </w:pPr>
      <w:r>
        <w:t xml:space="preserve">Moderaterna anser att äldre i Bollnäs har rätt till trygghet, kontinuitet och valfrihet oavsett var de bor. Konkreta åtgärder: förbättrade arbetsvillkor, schemaläggning, valfrihet enligt LOV där möjligt, trainee-program och långsiktig planering för den demografiska utvecklingen.</w:t>
      </w:r>
    </w:p>
    <w:p>
      <w:pPr>
        <w:pStyle w:val="Heading2"/>
      </w:pPr>
      <w:r>
        <w:t xml:space="preserve">Yrkande</w:t>
      </w:r>
    </w:p>
    <w:p>
      <w:pPr>
        <w:spacing w:after="120"/>
      </w:pPr>
      <w:r>
        <w:t xml:space="preserve">Med anledning av ovanstående yrkar Moderaterna i Bollnäs kommun att kommunfullmäktige beslutar:</w:t>
      </w:r>
    </w:p>
    <w:p>
      <w:pPr>
        <w:spacing w:after="80"/>
      </w:pPr>
      <w:r>
        <w:rPr>
          <w:b/>
          <w:bCs/>
        </w:rPr>
        <w:t xml:space="preserve">1. </w:t>
      </w:r>
      <w:r>
        <w:t xml:space="preserve">Att ge socialnämnden i uppdrag att ta fram en rekryterings- och kompetensförsörjningsstrategi för äldreomsorgen med konkreta mål för bemanning, kontinuitet och minskad personalomsättning 2027–2030.</w:t>
      </w:r>
    </w:p>
    <w:p>
      <w:pPr>
        <w:spacing w:after="80"/>
      </w:pPr>
      <w:r>
        <w:rPr>
          <w:b/>
          <w:bCs/>
        </w:rPr>
        <w:t xml:space="preserve">2. </w:t>
      </w:r>
      <w:r>
        <w:t xml:space="preserve">Att utreda och införa ökad valfrihet i hemtjänsten enligt LOV-modell där det är möjligt, för att förbättra kvalitet och kontinuitet för de äldre.</w:t>
      </w:r>
    </w:p>
    <w:p>
      <w:pPr>
        <w:spacing w:after="80"/>
      </w:pPr>
      <w:r>
        <w:rPr>
          <w:b/>
          <w:bCs/>
        </w:rPr>
        <w:t xml:space="preserve">3. </w:t>
      </w:r>
      <w:r>
        <w:t xml:space="preserve">Att avsätta medel i budget 2027 för förbättrade arbetsvillkor, fortbildning, schemaläggning enligt personalens önskemål och eventuell äldrelots- eller kuratorsfunktion.</w:t>
      </w:r>
    </w:p>
    <w:p>
      <w:pPr>
        <w:spacing w:after="80"/>
      </w:pPr>
      <w:r>
        <w:rPr>
          <w:b/>
          <w:bCs/>
        </w:rPr>
        <w:t xml:space="preserve">4. </w:t>
      </w:r>
      <w:r>
        <w:t xml:space="preserve">Att säkerställa att all personal har tillgång till fungerande tekniska hjälpmedel och att incidentrapportering och kvalitetsuppföljning systematiseras och redovisas till fullmäktige.</w:t>
      </w:r>
    </w:p>
    <w:p>
      <w:pPr>
        <w:spacing w:before="400"/>
      </w:pPr>
    </w:p>
    <w:p>
      <w:r>
        <w:t xml:space="preserve">Bollnäs, 2026-06-05</w:t>
      </w:r>
    </w:p>
    <w:p>
      <w:pPr>
        <w:spacing w:before="300"/>
      </w:pPr>
      <w:r>
        <w:rPr>
          <w:b/>
          <w:bCs/>
        </w:rPr>
        <w:t xml:space="preserve">Moderaterna i Bollnäs kommun</w:t>
      </w:r>
    </w:p>
    <w:p>
      <w:r>
        <w:t xml:space="preserve">Genom: [Namn, gruppledare]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2026-06-05T15:27:53.817Z</dcterms:created>
  <dcterms:modified xsi:type="dcterms:W3CDTF">2026-06-05T15:27:53.817Z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